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84401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Informativa privacy e cookie policy ex Art 13 del Regolamento Generale per la Protezione dei Dati UE 2016/679 (GDPR)</w:t>
      </w:r>
    </w:p>
    <w:p w14:paraId="76A14045" w14:textId="77777777" w:rsid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46E5BEEB" w14:textId="6BFA266E" w:rsidR="00212454" w:rsidRPr="00212454" w:rsidRDefault="00212454" w:rsidP="00212454">
      <w:pPr>
        <w:pStyle w:val="Normale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Prima di comunicare qualsiasi dato personale, La invitiamo a leggere con attenzione la presente “Privacy Policy” che è da intendersi quale Informativa resa ai sensi dell’art. 13 del GDPR a coloro che consultano ed interagiscono con il Sito, poiché contiene informazioni sulla tutela dei dati personali e sulle misure di sicurezza adottate per garantirne la riservatezza nel pieno rispetto del GDPR.</w:t>
      </w:r>
    </w:p>
    <w:p w14:paraId="76DA0E11" w14:textId="77EE592D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Si specifica che la presente Privacy Policy si intende resa solo per il sito </w:t>
      </w:r>
      <w:hyperlink r:id="rId4" w:history="1">
        <w:r w:rsidR="008A589D" w:rsidRPr="00C1066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https://www.vinci-energies.it/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non si applica ad altri siti web eventualmente consultabili attraverso i nostri links.</w:t>
      </w:r>
    </w:p>
    <w:p w14:paraId="2FBC6E60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5943103A" w14:textId="7CD26D6A" w:rsidR="00212454" w:rsidRDefault="00212454" w:rsidP="00212454">
      <w:pPr>
        <w:pStyle w:val="NormaleWeb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Il Titolare del trattamento</w:t>
      </w:r>
    </w:p>
    <w:p w14:paraId="265A9412" w14:textId="1863C195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Titolare del trattamento dei dati personali, relativi a persone identificate o identificabili trattati a seguito della consultazione del nostro sito è </w:t>
      </w:r>
      <w:r w:rsidR="00D9556D">
        <w:rPr>
          <w:rFonts w:asciiTheme="minorHAnsi" w:hAnsiTheme="minorHAnsi" w:cstheme="minorHAnsi"/>
          <w:color w:val="444444"/>
          <w:sz w:val="22"/>
          <w:szCs w:val="22"/>
        </w:rPr>
        <w:t xml:space="preserve">VINCI </w:t>
      </w:r>
      <w:r w:rsidR="008A589D">
        <w:rPr>
          <w:rFonts w:asciiTheme="minorHAnsi" w:hAnsiTheme="minorHAnsi" w:cstheme="minorHAnsi"/>
          <w:color w:val="444444"/>
          <w:sz w:val="22"/>
          <w:szCs w:val="22"/>
        </w:rPr>
        <w:t>Energies Italia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S.r.l. – Via Gallarate 205 – Milano – tel. 02.35949851 e-mail: </w:t>
      </w:r>
      <w:hyperlink r:id="rId5" w:history="1">
        <w:r w:rsidR="00D9556D" w:rsidRPr="00C10666">
          <w:rPr>
            <w:rStyle w:val="Collegamentoipertestuale"/>
            <w:rFonts w:asciiTheme="minorHAnsi" w:hAnsiTheme="minorHAnsi" w:cstheme="minorHAnsi"/>
            <w:sz w:val="22"/>
            <w:szCs w:val="22"/>
          </w:rPr>
          <w:t>privacyvei@vinci-energies.com</w:t>
        </w:r>
      </w:hyperlink>
      <w:r w:rsidRPr="00212454">
        <w:rPr>
          <w:rFonts w:asciiTheme="minorHAnsi" w:hAnsiTheme="minorHAnsi" w:cstheme="minorHAnsi"/>
          <w:color w:val="444444"/>
          <w:sz w:val="22"/>
          <w:szCs w:val="22"/>
        </w:rPr>
        <w:t>.</w:t>
      </w:r>
    </w:p>
    <w:p w14:paraId="383218CE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37FC038D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Luogo e finalità di trattamento dei dati</w:t>
      </w:r>
    </w:p>
    <w:p w14:paraId="7BEF2D9C" w14:textId="5A2117C1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trattamenti connessi ai servizi web di questo sito hanno luogo presso il nostro fornitore di servizi che è stato appositamente nominato Responsabile Esterno e sono curati direttamente dai ns. dipendenti appositamente incaricati e formati.</w:t>
      </w:r>
    </w:p>
    <w:p w14:paraId="0007AF77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forniti dagli utenti che inoltrano richieste tramite mail sono utilizzati al solo fine di dare risposta alle richieste pervenute.</w:t>
      </w:r>
    </w:p>
    <w:p w14:paraId="21B5A6EB" w14:textId="41E30A19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Nessun dato derivante dal servizio web viene comunicato o diffuso a terzi.</w:t>
      </w:r>
    </w:p>
    <w:p w14:paraId="0863A026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701C852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Modalità di trattamento dei dati</w:t>
      </w:r>
    </w:p>
    <w:p w14:paraId="50D158EA" w14:textId="4E72BE72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personali sono trattati con strumenti informatici automatizzati, per il tempo necessario a conseguire la finalità sopra espressa di norma la risposta alle richieste viene effettuata entro 15 giorni.</w:t>
      </w:r>
    </w:p>
    <w:p w14:paraId="2300F016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76F7DDDA" w14:textId="77777777" w:rsidR="00212454" w:rsidRDefault="00212454" w:rsidP="00212454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Tipi di dati trattati</w:t>
      </w:r>
    </w:p>
    <w:p w14:paraId="52F9BF0B" w14:textId="1E06E2F1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forniti volontariamente dagli utenti</w:t>
      </w:r>
    </w:p>
    <w:p w14:paraId="62411E7C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L’invio facoltativo, esplicito e volontario di posta elettronica agli indirizzi indicati su questo sito non comporta alcuna richiesta di consenso e l’eventuale compilazione di </w:t>
      </w:r>
      <w:proofErr w:type="spellStart"/>
      <w:r w:rsidRPr="00212454">
        <w:rPr>
          <w:rFonts w:asciiTheme="minorHAnsi" w:hAnsiTheme="minorHAnsi" w:cstheme="minorHAnsi"/>
          <w:color w:val="444444"/>
          <w:sz w:val="22"/>
          <w:szCs w:val="22"/>
        </w:rPr>
        <w:t>form</w:t>
      </w:r>
      <w:proofErr w:type="spellEnd"/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predisposti comportano la successiva acquisizione dell’indirizzo e dei dati del mittente/utente, necessari per rispondere alle richieste che vengono inoltrate.</w:t>
      </w:r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</w:p>
    <w:p w14:paraId="0A4CF728" w14:textId="773B6CC9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Nell’eventuale caso di compilazione di uno specifico modulo (</w:t>
      </w:r>
      <w:proofErr w:type="spellStart"/>
      <w:r w:rsidRPr="00212454">
        <w:rPr>
          <w:rFonts w:asciiTheme="minorHAnsi" w:hAnsiTheme="minorHAnsi" w:cstheme="minorHAnsi"/>
          <w:color w:val="444444"/>
          <w:sz w:val="22"/>
          <w:szCs w:val="22"/>
        </w:rPr>
        <w:t>form</w:t>
      </w:r>
      <w:proofErr w:type="spellEnd"/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) che prevede l’obbligatorietà di compilazione di alcuni campi predefiniti, si va ad aggiungere anche le finalità di marketing e comunicazione. In questo caso verrà richiesto un consenso esplicito all’utente in fase di compilazione del </w:t>
      </w:r>
      <w:proofErr w:type="spellStart"/>
      <w:r w:rsidRPr="00212454">
        <w:rPr>
          <w:rFonts w:asciiTheme="minorHAnsi" w:hAnsiTheme="minorHAnsi" w:cstheme="minorHAnsi"/>
          <w:color w:val="444444"/>
          <w:sz w:val="22"/>
          <w:szCs w:val="22"/>
        </w:rPr>
        <w:t>form</w:t>
      </w:r>
      <w:proofErr w:type="spellEnd"/>
      <w:r w:rsidRPr="00212454">
        <w:rPr>
          <w:rFonts w:asciiTheme="minorHAnsi" w:hAnsiTheme="minorHAnsi" w:cstheme="minorHAnsi"/>
          <w:color w:val="444444"/>
          <w:sz w:val="22"/>
          <w:szCs w:val="22"/>
        </w:rPr>
        <w:t xml:space="preserve"> stesso.</w:t>
      </w:r>
    </w:p>
    <w:p w14:paraId="3DC950E2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3BDB0C96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Dati di navigazione</w:t>
      </w:r>
    </w:p>
    <w:p w14:paraId="45B26D75" w14:textId="5D7EB99F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sistemi informatici e le procedure software preposte al funzionamento di questo sito web acquisiscono, nel corso del loro normale esercizio alcuni dati personali la cui trasmissione è implicita nell’uso dei protocolli di comunicazione di internet. Si tratta di informazioni che non sono raccolte per essere associate a interessati identificati, ma che per loro stessa natura potrebbero, attraverso elaborazioni ed associazioni con dati detenuti da terzi, permettere di identificare gli utenti.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br/>
        <w:t xml:space="preserve">In questa categoria di dati rientrano gli indirizzi IP o i nomi a dominio dei computer utilizzati dagli utenti che si connettono al sito, l’orario della richiesta. Questi dati vengono utilizzati al solo fine di 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lastRenderedPageBreak/>
        <w:t>ricavare informazioni statistiche anonime sull’uso del sito e per controllarne il corretto funzionamento e vengono cancellati immediatamente dopo l’elaborazione.</w:t>
      </w:r>
    </w:p>
    <w:p w14:paraId="69020B0D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691DF69F" w14:textId="4EDCFB8E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Cookies</w:t>
      </w:r>
      <w:r w:rsidRPr="00212454">
        <w:rPr>
          <w:rFonts w:asciiTheme="minorHAnsi" w:hAnsiTheme="minorHAnsi" w:cstheme="minorHAnsi"/>
          <w:color w:val="444444"/>
          <w:sz w:val="22"/>
          <w:szCs w:val="22"/>
        </w:rPr>
        <w:t> </w:t>
      </w:r>
      <w:hyperlink r:id="rId6" w:history="1">
        <w:r w:rsidRPr="00212454">
          <w:rPr>
            <w:rStyle w:val="Collegamentoipertestuale"/>
            <w:rFonts w:asciiTheme="minorHAnsi" w:hAnsiTheme="minorHAnsi" w:cstheme="minorHAnsi"/>
            <w:color w:val="D71921"/>
            <w:sz w:val="22"/>
            <w:szCs w:val="22"/>
            <w:bdr w:val="none" w:sz="0" w:space="0" w:color="auto" w:frame="1"/>
          </w:rPr>
          <w:t>Leggi l’informativa Cookies</w:t>
        </w:r>
      </w:hyperlink>
      <w:r>
        <w:rPr>
          <w:rFonts w:asciiTheme="minorHAnsi" w:hAnsiTheme="minorHAnsi" w:cstheme="minorHAnsi"/>
          <w:color w:val="444444"/>
          <w:sz w:val="22"/>
          <w:szCs w:val="22"/>
        </w:rPr>
        <w:t xml:space="preserve"> </w:t>
      </w:r>
      <w:r w:rsidRPr="00212454">
        <w:rPr>
          <w:rFonts w:asciiTheme="minorHAnsi" w:hAnsiTheme="minorHAnsi" w:cstheme="minorHAnsi"/>
          <w:color w:val="444444"/>
          <w:sz w:val="22"/>
          <w:szCs w:val="22"/>
          <w:highlight w:val="yellow"/>
        </w:rPr>
        <w:t>[INRERIRE COLLEGAMENTO AD INFORMTIVA COOKIES]</w:t>
      </w:r>
    </w:p>
    <w:p w14:paraId="50BCC8D9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32AD63B3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Trasferimento dei dati all’estero:</w:t>
      </w:r>
    </w:p>
    <w:p w14:paraId="1AD15B06" w14:textId="79E88958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dati raccolti non sono oggetto di trasferimento all’estero.</w:t>
      </w:r>
    </w:p>
    <w:p w14:paraId="68E9E609" w14:textId="77777777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</w:p>
    <w:p w14:paraId="03D84B03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  <w:r w:rsidRPr="00212454">
        <w:rPr>
          <w:rStyle w:val="Enfasigrassett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Diritti degli interessati</w:t>
      </w:r>
    </w:p>
    <w:p w14:paraId="33C92F32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I soggetti cui si riferiscono i dati personali hanno il diritto in qualunque momento di richiedere al Titolare l’accesso ai lori dati, la rettifica o la cancellazione degli stessi, la limitazione del trattamento o la possibilità di opporsi al trattamento, di richiedere la portabilità dei dati, di revocare il consenso al trattamento facendo valere questi e gli altri diritti previsti dal GDPR tramite semplice comunicazione al Titolare stesso.</w:t>
      </w:r>
    </w:p>
    <w:p w14:paraId="1C42CDDC" w14:textId="54BEB8ED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Fonts w:asciiTheme="minorHAnsi" w:hAnsiTheme="minorHAnsi" w:cstheme="minorHAnsi"/>
          <w:color w:val="444444"/>
          <w:sz w:val="22"/>
          <w:szCs w:val="22"/>
        </w:rPr>
        <w:t>Le richieste / comunicazioni vanno rivolte al Titolare del trattamento sopra indicato tramite posta, o telefonando allo 02.35949851 o tramite mail a privacyvei@vinci-energies.com.</w:t>
      </w:r>
    </w:p>
    <w:p w14:paraId="34F0DC27" w14:textId="77777777" w:rsid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</w:pPr>
    </w:p>
    <w:p w14:paraId="49E0278B" w14:textId="74126B6C" w:rsidR="00212454" w:rsidRPr="00212454" w:rsidRDefault="00212454" w:rsidP="0021245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444444"/>
          <w:sz w:val="22"/>
          <w:szCs w:val="22"/>
        </w:rPr>
      </w:pP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La presente Privacy Policy è in vigore dal 25/05/2018. </w:t>
      </w:r>
      <w:r w:rsidR="00D9556D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VINCI </w:t>
      </w:r>
      <w:r w:rsidR="008A589D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>Energies Italia</w:t>
      </w:r>
      <w:r w:rsidRPr="00212454">
        <w:rPr>
          <w:rStyle w:val="Enfasicorsivo"/>
          <w:rFonts w:asciiTheme="minorHAnsi" w:hAnsiTheme="minorHAnsi" w:cstheme="minorHAnsi"/>
          <w:color w:val="444444"/>
          <w:sz w:val="22"/>
          <w:szCs w:val="22"/>
          <w:bdr w:val="none" w:sz="0" w:space="0" w:color="auto" w:frame="1"/>
        </w:rPr>
        <w:t xml:space="preserve"> S.r.l. si riserva di modificarne o semplicemente aggiornarne il contenuto, in parte o completamente, anche a causa di variazioni della Normativa Applicabile.</w:t>
      </w:r>
    </w:p>
    <w:p w14:paraId="5ECDD702" w14:textId="77777777" w:rsidR="00AC5264" w:rsidRDefault="00AC5264"/>
    <w:sectPr w:rsidR="00AC5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D"/>
    <w:rsid w:val="00212454"/>
    <w:rsid w:val="008A589D"/>
    <w:rsid w:val="00AC5264"/>
    <w:rsid w:val="00BE340D"/>
    <w:rsid w:val="00D9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E000"/>
  <w15:chartTrackingRefBased/>
  <w15:docId w15:val="{7CCC8B82-8B52-485D-9EEE-047B0F6B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245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12454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1245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56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58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emium.it/cookie-policy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privacyvei@vinci-energies.com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vinci-energies.it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5BC04F5AAA9C48BA7C999FED8E4F73" ma:contentTypeVersion="12" ma:contentTypeDescription="Creare un nuovo documento." ma:contentTypeScope="" ma:versionID="062da62564337bf9ded1b7d9c5b22ae0">
  <xsd:schema xmlns:xsd="http://www.w3.org/2001/XMLSchema" xmlns:xs="http://www.w3.org/2001/XMLSchema" xmlns:p="http://schemas.microsoft.com/office/2006/metadata/properties" xmlns:ns2="3d367f0f-02fc-4717-9f37-ea7c6c1f1836" xmlns:ns3="3cd0101b-69c5-4892-92e3-bb857405a07f" targetNamespace="http://schemas.microsoft.com/office/2006/metadata/properties" ma:root="true" ma:fieldsID="097c11d6790cc2f60f46ac28e18dd433" ns2:_="" ns3:_="">
    <xsd:import namespace="3d367f0f-02fc-4717-9f37-ea7c6c1f1836"/>
    <xsd:import namespace="3cd0101b-69c5-4892-92e3-bb857405a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67f0f-02fc-4717-9f37-ea7c6c1f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0101b-69c5-4892-92e3-bb857405a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83AF4-CF9C-4AC2-A0EC-59CA39C88E2A}"/>
</file>

<file path=customXml/itemProps2.xml><?xml version="1.0" encoding="utf-8"?>
<ds:datastoreItem xmlns:ds="http://schemas.openxmlformats.org/officeDocument/2006/customXml" ds:itemID="{78A1CCA1-0776-4673-845B-66A0E5156C40}"/>
</file>

<file path=customXml/itemProps3.xml><?xml version="1.0" encoding="utf-8"?>
<ds:datastoreItem xmlns:ds="http://schemas.openxmlformats.org/officeDocument/2006/customXml" ds:itemID="{1B99072F-7AB2-4DBB-9730-B5F560713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 Roberta</dc:creator>
  <cp:keywords/>
  <dc:description/>
  <cp:lastModifiedBy>MAURI Roberta</cp:lastModifiedBy>
  <cp:revision>3</cp:revision>
  <dcterms:created xsi:type="dcterms:W3CDTF">2021-09-10T09:58:00Z</dcterms:created>
  <dcterms:modified xsi:type="dcterms:W3CDTF">2021-09-10T10:02:00Z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0x010100B05BC04F5AAA9C48BA7C999FED8E4F73</vt:lpwstr>
  </property>
</Properties>
</file>